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B54" w:rsidRPr="00E974BE" w:rsidRDefault="00D66B54" w:rsidP="00D66B54">
      <w:pPr>
        <w:jc w:val="center"/>
        <w:rPr>
          <w:rFonts w:ascii="GHEA Grapalat" w:hAnsi="GHEA Grapalat"/>
          <w:b/>
          <w:szCs w:val="24"/>
          <w:lang w:val="af-ZA"/>
        </w:rPr>
      </w:pPr>
      <w:r w:rsidRPr="00E974BE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66B54" w:rsidRPr="00E974BE" w:rsidRDefault="00D66B54" w:rsidP="00D66B54">
      <w:pPr>
        <w:jc w:val="center"/>
        <w:rPr>
          <w:rFonts w:ascii="GHEA Grapalat" w:hAnsi="GHEA Grapalat"/>
          <w:b/>
          <w:szCs w:val="24"/>
          <w:lang w:val="af-ZA"/>
        </w:rPr>
      </w:pPr>
      <w:r w:rsidRPr="00E974BE">
        <w:rPr>
          <w:rFonts w:ascii="GHEA Grapalat" w:hAnsi="GHEA Grapalat"/>
          <w:b/>
          <w:szCs w:val="24"/>
          <w:lang w:val="af-ZA"/>
        </w:rPr>
        <w:t>հրավերի պարզաբանման մասին</w:t>
      </w:r>
    </w:p>
    <w:p w:rsidR="00D66B54" w:rsidRPr="00E974BE" w:rsidRDefault="00D66B54" w:rsidP="00D66B54">
      <w:pPr>
        <w:jc w:val="center"/>
        <w:rPr>
          <w:rFonts w:ascii="GHEA Grapalat" w:hAnsi="GHEA Grapalat"/>
          <w:b/>
          <w:szCs w:val="24"/>
          <w:lang w:val="af-ZA"/>
        </w:rPr>
      </w:pPr>
    </w:p>
    <w:p w:rsidR="00D66B54" w:rsidRPr="00E974BE" w:rsidRDefault="00D66B54" w:rsidP="00D66B54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E974BE">
        <w:rPr>
          <w:rFonts w:ascii="GHEA Grapalat" w:hAnsi="GHEA Grapalat" w:cs="Sylfaen"/>
          <w:b w:val="0"/>
          <w:sz w:val="24"/>
          <w:szCs w:val="24"/>
          <w:lang w:val="af-ZA"/>
        </w:rPr>
        <w:t>Հայտարարության</w:t>
      </w: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974BE">
        <w:rPr>
          <w:rFonts w:ascii="GHEA Grapalat" w:hAnsi="GHEA Grapalat" w:cs="Sylfaen"/>
          <w:b w:val="0"/>
          <w:sz w:val="24"/>
          <w:szCs w:val="24"/>
          <w:lang w:val="af-ZA"/>
        </w:rPr>
        <w:t>սույն</w:t>
      </w: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974BE">
        <w:rPr>
          <w:rFonts w:ascii="GHEA Grapalat" w:hAnsi="GHEA Grapalat" w:cs="Sylfaen"/>
          <w:b w:val="0"/>
          <w:sz w:val="24"/>
          <w:szCs w:val="24"/>
          <w:lang w:val="af-ZA"/>
        </w:rPr>
        <w:t>տեքստը</w:t>
      </w: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974BE">
        <w:rPr>
          <w:rFonts w:ascii="GHEA Grapalat" w:hAnsi="GHEA Grapalat" w:cs="Sylfaen"/>
          <w:b w:val="0"/>
          <w:sz w:val="24"/>
          <w:szCs w:val="24"/>
          <w:lang w:val="af-ZA"/>
        </w:rPr>
        <w:t>հաստատված</w:t>
      </w: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974BE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974BE">
        <w:rPr>
          <w:rFonts w:ascii="GHEA Grapalat" w:hAnsi="GHEA Grapalat" w:cs="Sylfaen"/>
          <w:b w:val="0"/>
          <w:sz w:val="24"/>
          <w:szCs w:val="24"/>
          <w:lang w:val="af-ZA"/>
        </w:rPr>
        <w:t>գնահատող</w:t>
      </w: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974BE">
        <w:rPr>
          <w:rFonts w:ascii="GHEA Grapalat" w:hAnsi="GHEA Grapalat" w:cs="Sylfaen"/>
          <w:b w:val="0"/>
          <w:sz w:val="24"/>
          <w:szCs w:val="24"/>
          <w:lang w:val="af-ZA"/>
        </w:rPr>
        <w:t>հանձնաժողովի</w:t>
      </w:r>
    </w:p>
    <w:p w:rsidR="00D66B54" w:rsidRPr="005320AF" w:rsidRDefault="00D66B54" w:rsidP="00D66B54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 20</w:t>
      </w:r>
      <w:r w:rsidRPr="00E974BE">
        <w:rPr>
          <w:rFonts w:ascii="GHEA Grapalat" w:hAnsi="GHEA Grapalat"/>
          <w:b w:val="0"/>
          <w:sz w:val="24"/>
          <w:szCs w:val="24"/>
          <w:lang w:val="hy-AM"/>
        </w:rPr>
        <w:t>2</w:t>
      </w:r>
      <w:r>
        <w:rPr>
          <w:rFonts w:ascii="GHEA Grapalat" w:hAnsi="GHEA Grapalat"/>
          <w:b w:val="0"/>
          <w:sz w:val="24"/>
          <w:szCs w:val="24"/>
          <w:lang w:val="hy-AM"/>
        </w:rPr>
        <w:t xml:space="preserve">5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թվականի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AB0BBB">
        <w:rPr>
          <w:rFonts w:ascii="GHEA Grapalat" w:hAnsi="GHEA Grapalat"/>
          <w:b w:val="0"/>
          <w:sz w:val="24"/>
          <w:szCs w:val="24"/>
          <w:lang w:val="hy-AM"/>
        </w:rPr>
        <w:t xml:space="preserve">սեպտեմբերի </w:t>
      </w:r>
      <w:r>
        <w:rPr>
          <w:rFonts w:ascii="GHEA Grapalat" w:hAnsi="GHEA Grapalat"/>
          <w:b w:val="0"/>
          <w:sz w:val="24"/>
          <w:szCs w:val="24"/>
          <w:lang w:val="hy-AM"/>
        </w:rPr>
        <w:t>3</w:t>
      </w:r>
      <w:r w:rsidRPr="005320AF">
        <w:rPr>
          <w:rFonts w:ascii="GHEA Grapalat" w:hAnsi="GHEA Grapalat" w:cs="Sylfaen"/>
          <w:b w:val="0"/>
          <w:sz w:val="24"/>
          <w:szCs w:val="24"/>
          <w:lang w:val="hy-AM"/>
        </w:rPr>
        <w:t>-ի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թիվ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 w:val="0"/>
          <w:sz w:val="24"/>
          <w:szCs w:val="24"/>
          <w:lang w:val="hy-AM"/>
        </w:rPr>
        <w:t>1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որոշմամբ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և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հրապարակվում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:rsidR="00D66B54" w:rsidRPr="005320AF" w:rsidRDefault="00D66B54" w:rsidP="00D66B54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5320AF">
        <w:rPr>
          <w:rFonts w:ascii="GHEA Grapalat" w:hAnsi="GHEA Grapalat"/>
          <w:b w:val="0"/>
          <w:sz w:val="24"/>
          <w:szCs w:val="24"/>
          <w:lang w:val="af-ZA"/>
        </w:rPr>
        <w:t>“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Գնումների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մասին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”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ՀՀ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օրենքի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29-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րդ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հոդվածի</w:t>
      </w:r>
      <w:r w:rsidRPr="005320A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5320AF">
        <w:rPr>
          <w:rFonts w:ascii="GHEA Grapalat" w:hAnsi="GHEA Grapalat" w:cs="Sylfaen"/>
          <w:b w:val="0"/>
          <w:sz w:val="24"/>
          <w:szCs w:val="24"/>
          <w:lang w:val="af-ZA"/>
        </w:rPr>
        <w:t>համաձայն</w:t>
      </w:r>
    </w:p>
    <w:p w:rsidR="00D66B54" w:rsidRPr="005320AF" w:rsidRDefault="00D66B54" w:rsidP="00D66B54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</w:p>
    <w:p w:rsidR="00D66B54" w:rsidRPr="00E974BE" w:rsidRDefault="00D66B54" w:rsidP="00D66B54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E974BE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</w:t>
      </w:r>
      <w:r w:rsidRPr="00AB0BBB">
        <w:rPr>
          <w:rFonts w:ascii="GHEA Grapalat" w:hAnsi="GHEA Grapalat"/>
          <w:b w:val="0"/>
          <w:sz w:val="24"/>
          <w:szCs w:val="24"/>
          <w:lang w:val="af-ZA"/>
        </w:rPr>
        <w:t xml:space="preserve">ծածկագիրը </w:t>
      </w:r>
      <w:r w:rsidR="00AB0BBB" w:rsidRPr="00AB0BBB">
        <w:rPr>
          <w:rFonts w:ascii="GHEA Grapalat" w:hAnsi="GHEA Grapalat"/>
          <w:b w:val="0"/>
          <w:sz w:val="24"/>
          <w:szCs w:val="24"/>
          <w:lang w:val="es-ES"/>
        </w:rPr>
        <w:t>ՀՀ</w:t>
      </w:r>
      <w:r w:rsidR="00AB0BBB" w:rsidRPr="00AB0BBB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AB0BBB" w:rsidRPr="00AB0BBB">
        <w:rPr>
          <w:rFonts w:ascii="GHEA Grapalat" w:hAnsi="GHEA Grapalat"/>
          <w:b w:val="0"/>
          <w:sz w:val="24"/>
          <w:szCs w:val="24"/>
          <w:lang w:val="es-ES"/>
        </w:rPr>
        <w:t>ՇՄ</w:t>
      </w:r>
      <w:r w:rsidR="00AB0BBB" w:rsidRPr="00AB0BBB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AB0BBB" w:rsidRPr="00AB0BBB">
        <w:rPr>
          <w:rFonts w:ascii="GHEA Grapalat" w:hAnsi="GHEA Grapalat"/>
          <w:b w:val="0"/>
          <w:sz w:val="24"/>
          <w:szCs w:val="24"/>
          <w:lang w:val="es-ES"/>
        </w:rPr>
        <w:t>ԱՀ-</w:t>
      </w:r>
      <w:r w:rsidR="00AB0BBB" w:rsidRPr="00AB0BBB">
        <w:rPr>
          <w:rFonts w:ascii="GHEA Grapalat" w:hAnsi="GHEA Grapalat"/>
          <w:b w:val="0"/>
          <w:sz w:val="24"/>
          <w:szCs w:val="24"/>
          <w:lang w:val="hy-AM"/>
        </w:rPr>
        <w:t>ԳՀԱՇ</w:t>
      </w:r>
      <w:r w:rsidR="00AB0BBB" w:rsidRPr="00AB0BBB">
        <w:rPr>
          <w:rFonts w:ascii="GHEA Grapalat" w:hAnsi="GHEA Grapalat" w:cs="Sylfaen"/>
          <w:b w:val="0"/>
          <w:sz w:val="24"/>
          <w:szCs w:val="24"/>
          <w:lang w:val="hy-AM"/>
        </w:rPr>
        <w:t>ՁԲ</w:t>
      </w:r>
      <w:r w:rsidR="00AB0BBB" w:rsidRPr="00AB0BBB">
        <w:rPr>
          <w:rFonts w:ascii="GHEA Grapalat" w:hAnsi="GHEA Grapalat"/>
          <w:b w:val="0"/>
          <w:sz w:val="24"/>
          <w:szCs w:val="24"/>
          <w:lang w:val="es-ES"/>
        </w:rPr>
        <w:t>-</w:t>
      </w:r>
      <w:r w:rsidR="00AB0BBB" w:rsidRPr="00AB0BBB">
        <w:rPr>
          <w:rFonts w:ascii="GHEA Grapalat" w:hAnsi="GHEA Grapalat"/>
          <w:b w:val="0"/>
          <w:sz w:val="24"/>
          <w:szCs w:val="24"/>
          <w:lang w:val="hy-AM"/>
        </w:rPr>
        <w:t>25/70</w:t>
      </w:r>
    </w:p>
    <w:p w:rsidR="00D66B54" w:rsidRPr="00E974BE" w:rsidRDefault="00D66B54" w:rsidP="00D66B54">
      <w:pPr>
        <w:rPr>
          <w:szCs w:val="24"/>
          <w:lang w:val="af-ZA"/>
        </w:rPr>
      </w:pPr>
    </w:p>
    <w:p w:rsidR="00D66B54" w:rsidRPr="00AB0BBB" w:rsidRDefault="00AB0BBB" w:rsidP="00D66B54">
      <w:pPr>
        <w:spacing w:line="276" w:lineRule="auto"/>
        <w:ind w:firstLine="708"/>
        <w:jc w:val="both"/>
        <w:rPr>
          <w:rFonts w:ascii="GHEA Grapalat" w:hAnsi="GHEA Grapalat" w:cs="Sylfaen"/>
          <w:szCs w:val="24"/>
          <w:lang w:val="af-ZA"/>
        </w:rPr>
      </w:pPr>
      <w:r w:rsidRPr="00AB0BBB">
        <w:rPr>
          <w:rFonts w:ascii="GHEA Grapalat" w:hAnsi="GHEA Grapalat" w:cs="Sylfaen"/>
          <w:szCs w:val="24"/>
          <w:lang w:val="hy-AM"/>
        </w:rPr>
        <w:t xml:space="preserve">ՀՀ Շիրակի մարզի </w:t>
      </w:r>
      <w:proofErr w:type="spellStart"/>
      <w:r w:rsidRPr="00AB0BBB">
        <w:rPr>
          <w:rFonts w:ascii="GHEA Grapalat" w:hAnsi="GHEA Grapalat" w:cs="Sylfaen"/>
          <w:szCs w:val="24"/>
        </w:rPr>
        <w:t>Աշոցքի</w:t>
      </w:r>
      <w:proofErr w:type="spellEnd"/>
      <w:r w:rsidRPr="00AB0BBB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 w:cs="Sylfaen"/>
          <w:szCs w:val="24"/>
        </w:rPr>
        <w:t>համայնքապետարանի</w:t>
      </w:r>
      <w:proofErr w:type="spellEnd"/>
      <w:r w:rsidR="00D66B54" w:rsidRPr="00AB0BBB">
        <w:rPr>
          <w:rFonts w:ascii="GHEA Grapalat" w:hAnsi="GHEA Grapalat" w:cs="Sylfaen"/>
          <w:szCs w:val="24"/>
          <w:lang w:val="af-ZA"/>
        </w:rPr>
        <w:t xml:space="preserve"> կարիքների համար </w:t>
      </w:r>
      <w:r w:rsidRPr="00AB0BBB">
        <w:rPr>
          <w:rFonts w:ascii="GHEA Grapalat" w:hAnsi="GHEA Grapalat"/>
          <w:color w:val="000000"/>
          <w:szCs w:val="24"/>
        </w:rPr>
        <w:t>ՀՀ</w:t>
      </w:r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Շիրակի</w:t>
      </w:r>
      <w:proofErr w:type="spellEnd"/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մարզի</w:t>
      </w:r>
      <w:proofErr w:type="spellEnd"/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Աշոցք</w:t>
      </w:r>
      <w:proofErr w:type="spellEnd"/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համայնքի</w:t>
      </w:r>
      <w:proofErr w:type="spellEnd"/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Աշոցք</w:t>
      </w:r>
      <w:proofErr w:type="spellEnd"/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բնակավայրի</w:t>
      </w:r>
      <w:proofErr w:type="spellEnd"/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մշակույթի</w:t>
      </w:r>
      <w:proofErr w:type="spellEnd"/>
      <w:r w:rsidRPr="00AB0BBB">
        <w:rPr>
          <w:rFonts w:ascii="GHEA Grapalat" w:hAnsi="GHEA Grapalat"/>
          <w:color w:val="000000"/>
          <w:szCs w:val="24"/>
          <w:lang w:val="hy-AM"/>
        </w:rPr>
        <w:t xml:space="preserve"> տան</w:t>
      </w:r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մասնակի</w:t>
      </w:r>
      <w:proofErr w:type="spellEnd"/>
      <w:r w:rsidRPr="00AB0BBB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AB0BBB">
        <w:rPr>
          <w:rFonts w:ascii="GHEA Grapalat" w:hAnsi="GHEA Grapalat"/>
          <w:color w:val="000000"/>
          <w:szCs w:val="24"/>
        </w:rPr>
        <w:t>վերանորոգման</w:t>
      </w:r>
      <w:proofErr w:type="spellEnd"/>
      <w:r w:rsidRPr="00AB0BBB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B0BBB">
        <w:rPr>
          <w:rFonts w:ascii="GHEA Grapalat" w:hAnsi="GHEA Grapalat"/>
          <w:color w:val="000000"/>
          <w:szCs w:val="24"/>
          <w:lang w:val="af-ZA"/>
        </w:rPr>
        <w:t>(</w:t>
      </w:r>
      <w:r w:rsidRPr="00AB0BBB">
        <w:rPr>
          <w:rFonts w:ascii="GHEA Grapalat" w:hAnsi="GHEA Grapalat"/>
          <w:color w:val="000000"/>
          <w:szCs w:val="24"/>
          <w:lang w:val="hy-AM"/>
        </w:rPr>
        <w:t>երեսպատման</w:t>
      </w:r>
      <w:r w:rsidRPr="00AB0BBB">
        <w:rPr>
          <w:rFonts w:ascii="GHEA Grapalat" w:hAnsi="GHEA Grapalat"/>
          <w:color w:val="000000"/>
          <w:szCs w:val="24"/>
          <w:lang w:val="af-ZA"/>
        </w:rPr>
        <w:t xml:space="preserve">) </w:t>
      </w:r>
      <w:proofErr w:type="spellStart"/>
      <w:r w:rsidRPr="00AB0BBB">
        <w:rPr>
          <w:rFonts w:ascii="GHEA Grapalat" w:hAnsi="GHEA Grapalat"/>
          <w:color w:val="000000"/>
          <w:szCs w:val="24"/>
        </w:rPr>
        <w:t>աշխատանքներ</w:t>
      </w:r>
      <w:proofErr w:type="spellEnd"/>
      <w:r w:rsidR="00D66B54" w:rsidRPr="00AB0BBB">
        <w:rPr>
          <w:rFonts w:ascii="GHEA Grapalat" w:hAnsi="GHEA Grapalat" w:cs="Sylfaen"/>
          <w:szCs w:val="24"/>
          <w:lang w:val="hy-AM"/>
        </w:rPr>
        <w:t xml:space="preserve"> </w:t>
      </w:r>
      <w:r w:rsidR="00D66B54" w:rsidRPr="00AB0BBB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Pr="00AB0BBB">
        <w:rPr>
          <w:rFonts w:ascii="GHEA Grapalat" w:hAnsi="GHEA Grapalat"/>
          <w:szCs w:val="24"/>
          <w:lang w:val="es-ES"/>
        </w:rPr>
        <w:t>ՀՀ</w:t>
      </w:r>
      <w:r w:rsidRPr="00AB0BBB">
        <w:rPr>
          <w:rFonts w:ascii="GHEA Grapalat" w:hAnsi="GHEA Grapalat"/>
          <w:szCs w:val="24"/>
          <w:lang w:val="hy-AM"/>
        </w:rPr>
        <w:t xml:space="preserve"> </w:t>
      </w:r>
      <w:r w:rsidRPr="00AB0BBB">
        <w:rPr>
          <w:rFonts w:ascii="GHEA Grapalat" w:hAnsi="GHEA Grapalat"/>
          <w:szCs w:val="24"/>
          <w:lang w:val="es-ES"/>
        </w:rPr>
        <w:t>ՇՄ</w:t>
      </w:r>
      <w:r w:rsidRPr="00AB0BBB">
        <w:rPr>
          <w:rFonts w:ascii="GHEA Grapalat" w:hAnsi="GHEA Grapalat"/>
          <w:szCs w:val="24"/>
          <w:lang w:val="hy-AM"/>
        </w:rPr>
        <w:t xml:space="preserve"> </w:t>
      </w:r>
      <w:r w:rsidRPr="00AB0BBB">
        <w:rPr>
          <w:rFonts w:ascii="GHEA Grapalat" w:hAnsi="GHEA Grapalat"/>
          <w:szCs w:val="24"/>
          <w:lang w:val="es-ES"/>
        </w:rPr>
        <w:t>ԱՀ-</w:t>
      </w:r>
      <w:r w:rsidRPr="00AB0BBB">
        <w:rPr>
          <w:rFonts w:ascii="GHEA Grapalat" w:hAnsi="GHEA Grapalat"/>
          <w:szCs w:val="24"/>
          <w:lang w:val="hy-AM"/>
        </w:rPr>
        <w:t>ԳՀԱՇ</w:t>
      </w:r>
      <w:r w:rsidRPr="00AB0BBB">
        <w:rPr>
          <w:rFonts w:ascii="GHEA Grapalat" w:hAnsi="GHEA Grapalat" w:cs="Sylfaen"/>
          <w:szCs w:val="24"/>
          <w:lang w:val="hy-AM"/>
        </w:rPr>
        <w:t>ՁԲ</w:t>
      </w:r>
      <w:r w:rsidRPr="00AB0BBB">
        <w:rPr>
          <w:rFonts w:ascii="GHEA Grapalat" w:hAnsi="GHEA Grapalat"/>
          <w:szCs w:val="24"/>
          <w:lang w:val="es-ES"/>
        </w:rPr>
        <w:t>-</w:t>
      </w:r>
      <w:r w:rsidRPr="00AB0BBB">
        <w:rPr>
          <w:rFonts w:ascii="GHEA Grapalat" w:hAnsi="GHEA Grapalat"/>
          <w:szCs w:val="24"/>
          <w:lang w:val="hy-AM"/>
        </w:rPr>
        <w:t>25/70</w:t>
      </w:r>
      <w:r w:rsidR="00D66B54" w:rsidRPr="00AB0BBB">
        <w:rPr>
          <w:rFonts w:ascii="GHEA Grapalat" w:hAnsi="GHEA Grapalat" w:cs="Sylfaen"/>
          <w:szCs w:val="24"/>
          <w:lang w:val="af-ZA"/>
        </w:rPr>
        <w:t xml:space="preserve"> ծածկագրով գնման ընթացակարգի գնահատող հանձնաժողովը ստորև ներկայացնում է նույն ծածկագրով հրավերի վերաբերյալ </w:t>
      </w:r>
      <w:r w:rsidRPr="00AB0BBB">
        <w:rPr>
          <w:rFonts w:ascii="GHEA Grapalat" w:hAnsi="GHEA Grapalat" w:cs="Sylfaen"/>
          <w:szCs w:val="24"/>
          <w:lang w:val="hy-AM"/>
        </w:rPr>
        <w:t>02</w:t>
      </w:r>
      <w:r w:rsidR="00D66B54" w:rsidRPr="00AB0BBB">
        <w:rPr>
          <w:rFonts w:ascii="GHEA Grapalat" w:hAnsi="GHEA Grapalat" w:cs="Sylfaen"/>
          <w:szCs w:val="24"/>
          <w:lang w:val="af-ZA"/>
        </w:rPr>
        <w:t>.0</w:t>
      </w:r>
      <w:r w:rsidRPr="00AB0BBB">
        <w:rPr>
          <w:rFonts w:ascii="GHEA Grapalat" w:hAnsi="GHEA Grapalat" w:cs="Sylfaen"/>
          <w:szCs w:val="24"/>
          <w:lang w:val="hy-AM"/>
        </w:rPr>
        <w:t>9</w:t>
      </w:r>
      <w:r w:rsidR="00D66B54" w:rsidRPr="00AB0BBB">
        <w:rPr>
          <w:rFonts w:ascii="GHEA Grapalat" w:hAnsi="GHEA Grapalat" w:cs="Sylfaen"/>
          <w:szCs w:val="24"/>
          <w:lang w:val="af-ZA"/>
        </w:rPr>
        <w:t>.2025թ. ստացված հարցադրում</w:t>
      </w:r>
      <w:r w:rsidR="00D66B54" w:rsidRPr="00AB0BBB">
        <w:rPr>
          <w:rFonts w:ascii="GHEA Grapalat" w:hAnsi="GHEA Grapalat" w:cs="Sylfaen"/>
          <w:szCs w:val="24"/>
          <w:lang w:val="hy-AM"/>
        </w:rPr>
        <w:t>ներ</w:t>
      </w:r>
      <w:r w:rsidR="00D66B54" w:rsidRPr="00AB0BBB">
        <w:rPr>
          <w:rFonts w:ascii="GHEA Grapalat" w:hAnsi="GHEA Grapalat" w:cs="Sylfaen"/>
          <w:szCs w:val="24"/>
          <w:lang w:val="af-ZA"/>
        </w:rPr>
        <w:t>ը և դրա</w:t>
      </w:r>
      <w:r w:rsidR="00D66B54" w:rsidRPr="00AB0BBB">
        <w:rPr>
          <w:rFonts w:ascii="GHEA Grapalat" w:hAnsi="GHEA Grapalat" w:cs="Sylfaen"/>
          <w:szCs w:val="24"/>
          <w:lang w:val="hy-AM"/>
        </w:rPr>
        <w:t>նց</w:t>
      </w:r>
      <w:r w:rsidR="00D66B54" w:rsidRPr="00AB0BBB">
        <w:rPr>
          <w:rFonts w:ascii="GHEA Grapalat" w:hAnsi="GHEA Grapalat" w:cs="Sylfaen"/>
          <w:szCs w:val="24"/>
          <w:lang w:val="af-ZA"/>
        </w:rPr>
        <w:t xml:space="preserve"> վերաբերյալ </w:t>
      </w:r>
      <w:r w:rsidRPr="00AB0BBB">
        <w:rPr>
          <w:rFonts w:ascii="GHEA Grapalat" w:hAnsi="GHEA Grapalat" w:cs="Sylfaen"/>
          <w:szCs w:val="24"/>
          <w:lang w:val="af-ZA"/>
        </w:rPr>
        <w:t>03.09</w:t>
      </w:r>
      <w:r w:rsidR="00D66B54" w:rsidRPr="00AB0BBB">
        <w:rPr>
          <w:rFonts w:ascii="GHEA Grapalat" w:hAnsi="GHEA Grapalat" w:cs="Sylfaen"/>
          <w:szCs w:val="24"/>
          <w:lang w:val="af-ZA"/>
        </w:rPr>
        <w:t>.2025թ. տրամադրված պարզաբանում</w:t>
      </w:r>
      <w:r w:rsidR="00D66B54" w:rsidRPr="00AB0BBB">
        <w:rPr>
          <w:rFonts w:ascii="GHEA Grapalat" w:hAnsi="GHEA Grapalat" w:cs="Sylfaen"/>
          <w:szCs w:val="24"/>
          <w:lang w:val="hy-AM"/>
        </w:rPr>
        <w:t>ները</w:t>
      </w:r>
      <w:r w:rsidR="00D66B54" w:rsidRPr="00AB0BBB">
        <w:rPr>
          <w:rFonts w:ascii="GHEA Grapalat" w:hAnsi="GHEA Grapalat" w:cs="Sylfaen"/>
          <w:szCs w:val="24"/>
          <w:lang w:val="af-ZA"/>
        </w:rPr>
        <w:t>.</w:t>
      </w:r>
      <w:r w:rsidR="00D66B54" w:rsidRPr="00AB0BBB">
        <w:rPr>
          <w:rFonts w:ascii="GHEA Grapalat" w:hAnsi="GHEA Grapalat" w:cs="Sylfaen"/>
          <w:szCs w:val="24"/>
          <w:lang w:val="af-ZA"/>
        </w:rPr>
        <w:tab/>
      </w:r>
    </w:p>
    <w:p w:rsidR="00D66B54" w:rsidRPr="00E974BE" w:rsidRDefault="00D66B54" w:rsidP="00D66B54">
      <w:pPr>
        <w:spacing w:line="276" w:lineRule="auto"/>
        <w:ind w:firstLine="708"/>
        <w:jc w:val="both"/>
        <w:rPr>
          <w:rFonts w:ascii="GHEA Grapalat" w:hAnsi="GHEA Grapalat" w:cs="Sylfaen"/>
          <w:szCs w:val="24"/>
          <w:lang w:val="af-ZA"/>
        </w:rPr>
      </w:pPr>
    </w:p>
    <w:p w:rsidR="00D66B54" w:rsidRPr="001601FF" w:rsidRDefault="00D66B54" w:rsidP="00D66B54">
      <w:pPr>
        <w:spacing w:after="160"/>
        <w:ind w:firstLine="720"/>
        <w:contextualSpacing/>
        <w:rPr>
          <w:rFonts w:ascii="GHEA Grapalat" w:hAnsi="GHEA Grapalat" w:cs="Sylfaen"/>
          <w:i/>
          <w:szCs w:val="24"/>
          <w:lang w:val="af-ZA"/>
        </w:rPr>
      </w:pPr>
      <w:r w:rsidRPr="001601FF">
        <w:rPr>
          <w:rFonts w:ascii="GHEA Grapalat" w:hAnsi="GHEA Grapalat" w:cs="Sylfaen"/>
          <w:i/>
          <w:szCs w:val="24"/>
          <w:lang w:val="af-ZA"/>
        </w:rPr>
        <w:t>Հարցադրում 1</w:t>
      </w:r>
    </w:p>
    <w:p w:rsidR="00AB0BBB" w:rsidRPr="00AB0BBB" w:rsidRDefault="00AB0BBB" w:rsidP="00AB0BBB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af-ZA"/>
        </w:rPr>
      </w:pPr>
      <w:r w:rsidRPr="00AB0BBB">
        <w:rPr>
          <w:rFonts w:ascii="GHEA Grapalat" w:hAnsi="GHEA Grapalat" w:cs="Arial"/>
          <w:color w:val="2C2D2E"/>
          <w:lang w:val="af-ZA"/>
        </w:rPr>
        <w:t>1/</w:t>
      </w:r>
      <w:r w:rsidRPr="00AB0BBB">
        <w:rPr>
          <w:rFonts w:ascii="Calibri" w:hAnsi="Calibri" w:cs="Calibri"/>
          <w:color w:val="2C2D2E"/>
          <w:lang w:val="af-ZA"/>
        </w:rPr>
        <w:t> </w:t>
      </w:r>
      <w:r w:rsidRPr="00AB0BBB">
        <w:rPr>
          <w:rFonts w:ascii="GHEA Grapalat" w:hAnsi="GHEA Grapalat" w:cs="Arial"/>
          <w:color w:val="2C2D2E"/>
          <w:lang w:val="hy-AM"/>
        </w:rPr>
        <w:t>2.5 կետի համաձայն՝</w:t>
      </w:r>
      <w:r w:rsidRPr="00AB0BBB">
        <w:rPr>
          <w:rFonts w:ascii="Calibri" w:hAnsi="Calibri" w:cs="Calibri"/>
          <w:color w:val="2C2D2E"/>
          <w:lang w:val="hy-AM"/>
        </w:rPr>
        <w:t> </w:t>
      </w:r>
      <w:r w:rsidRPr="00AB0BBB">
        <w:rPr>
          <w:rFonts w:ascii="GHEA Grapalat" w:hAnsi="GHEA Grapalat" w:cs="Arial"/>
          <w:bCs/>
          <w:color w:val="2C2D2E"/>
          <w:lang w:val="hy-AM"/>
        </w:rPr>
        <w:t>Մասնակիցը պետք է ունենա Հայաստանի Հանրապետության քաղաքաշինության բնագավառում շինարարության իրականացման գործունեության լիցենզիա, ներդիրը՝ բնակելի, հասարակական և արտադրական ոլորտի,</w:t>
      </w:r>
    </w:p>
    <w:p w:rsidR="00D66B54" w:rsidRPr="00AB0BBB" w:rsidRDefault="00AB0BBB" w:rsidP="00AB0BBB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af-ZA"/>
        </w:rPr>
      </w:pPr>
      <w:r w:rsidRPr="00AB0BBB">
        <w:rPr>
          <w:rFonts w:ascii="GHEA Grapalat" w:hAnsi="GHEA Grapalat" w:cs="Arial"/>
          <w:iCs/>
          <w:color w:val="2C2D2E"/>
          <w:lang w:val="hy-AM"/>
        </w:rPr>
        <w:t>նշված չէ,</w:t>
      </w:r>
      <w:r w:rsidRPr="00AB0BBB">
        <w:rPr>
          <w:rFonts w:ascii="Calibri" w:hAnsi="Calibri" w:cs="Calibri"/>
          <w:iCs/>
          <w:color w:val="2C2D2E"/>
          <w:lang w:val="hy-AM"/>
        </w:rPr>
        <w:t> </w:t>
      </w:r>
      <w:r w:rsidRPr="00AB0BBB">
        <w:rPr>
          <w:rFonts w:ascii="GHEA Grapalat" w:hAnsi="GHEA Grapalat" w:cs="Arial"/>
          <w:iCs/>
          <w:color w:val="2C2D2E"/>
          <w:lang w:val="af-ZA"/>
        </w:rPr>
        <w:t>թե որ դասի լ</w:t>
      </w:r>
      <w:r w:rsidR="0006695F">
        <w:rPr>
          <w:rFonts w:ascii="GHEA Grapalat" w:hAnsi="GHEA Grapalat" w:cs="Arial"/>
          <w:iCs/>
          <w:color w:val="2C2D2E"/>
          <w:lang w:val="af-ZA"/>
        </w:rPr>
        <w:t>իցենզիա պետք է ունենա մասնակիցը</w:t>
      </w:r>
      <w:r w:rsidR="00D66B54" w:rsidRPr="00AB0BBB">
        <w:rPr>
          <w:rFonts w:ascii="GHEA Grapalat" w:hAnsi="GHEA Grapalat" w:cs="Sylfaen"/>
          <w:lang w:val="af-ZA"/>
        </w:rPr>
        <w:t>։</w:t>
      </w:r>
    </w:p>
    <w:p w:rsidR="00D66B54" w:rsidRDefault="00D66B54" w:rsidP="00D66B54">
      <w:pPr>
        <w:ind w:firstLine="630"/>
        <w:rPr>
          <w:rFonts w:ascii="GHEA Grapalat" w:hAnsi="GHEA Grapalat" w:cs="Sylfaen"/>
          <w:szCs w:val="24"/>
          <w:lang w:val="hy-AM"/>
        </w:rPr>
      </w:pPr>
    </w:p>
    <w:p w:rsidR="00D66B54" w:rsidRPr="001601FF" w:rsidRDefault="00D66B54" w:rsidP="00D66B54">
      <w:pPr>
        <w:ind w:firstLine="630"/>
        <w:rPr>
          <w:rFonts w:ascii="GHEA Grapalat" w:hAnsi="GHEA Grapalat" w:cs="Sylfaen"/>
          <w:i/>
          <w:szCs w:val="24"/>
          <w:lang w:val="af-ZA"/>
        </w:rPr>
      </w:pPr>
      <w:r w:rsidRPr="001601FF">
        <w:rPr>
          <w:rFonts w:ascii="GHEA Grapalat" w:hAnsi="GHEA Grapalat" w:cs="Sylfaen"/>
          <w:i/>
          <w:szCs w:val="24"/>
          <w:lang w:val="af-ZA"/>
        </w:rPr>
        <w:t xml:space="preserve">Պարզաբանում 1 </w:t>
      </w:r>
    </w:p>
    <w:p w:rsidR="00D66B54" w:rsidRDefault="00D66B54" w:rsidP="00D66B54">
      <w:pPr>
        <w:spacing w:after="240"/>
        <w:ind w:firstLine="709"/>
        <w:jc w:val="both"/>
        <w:rPr>
          <w:rFonts w:ascii="GHEA Grapalat" w:hAnsi="GHEA Grapalat" w:cs="Sylfaen"/>
          <w:lang w:val="hy-AM"/>
        </w:rPr>
      </w:pPr>
      <w:r w:rsidRPr="00C5309E">
        <w:rPr>
          <w:rFonts w:ascii="GHEA Grapalat" w:hAnsi="GHEA Grapalat" w:cs="Sylfaen"/>
          <w:lang w:val="hy-AM"/>
        </w:rPr>
        <w:t xml:space="preserve">Ի պատասխան Ձեր հարցմանը, տեղեկացնում եմ, որ </w:t>
      </w:r>
      <w:r w:rsidR="00AB0BBB">
        <w:rPr>
          <w:rFonts w:ascii="GHEA Grapalat" w:hAnsi="GHEA Grapalat" w:cs="Sylfaen"/>
          <w:lang w:val="hy-AM"/>
        </w:rPr>
        <w:t>համապատասխան լրացումը կատարվել է հրավերի 2.5 կետում և փոփոխված հրավերը հրապարակվել է տեղեկագրում</w:t>
      </w:r>
      <w:r w:rsidRPr="00882A83">
        <w:rPr>
          <w:rFonts w:ascii="GHEA Grapalat" w:hAnsi="GHEA Grapalat" w:cs="Sylfaen"/>
          <w:lang w:val="hy-AM"/>
        </w:rPr>
        <w:t>:</w:t>
      </w:r>
    </w:p>
    <w:p w:rsidR="00D66B54" w:rsidRPr="00123BD7" w:rsidRDefault="00D66B54" w:rsidP="00D66B54">
      <w:pPr>
        <w:spacing w:after="160"/>
        <w:ind w:firstLine="720"/>
        <w:contextualSpacing/>
        <w:rPr>
          <w:rFonts w:ascii="GHEA Grapalat" w:hAnsi="GHEA Grapalat" w:cs="Sylfaen"/>
          <w:i/>
          <w:szCs w:val="24"/>
          <w:lang w:val="hy-AM"/>
        </w:rPr>
      </w:pPr>
      <w:r>
        <w:rPr>
          <w:rFonts w:ascii="GHEA Grapalat" w:hAnsi="GHEA Grapalat" w:cs="Sylfaen"/>
          <w:i/>
          <w:szCs w:val="24"/>
          <w:lang w:val="af-ZA"/>
        </w:rPr>
        <w:t xml:space="preserve">Հարցադրում </w:t>
      </w:r>
      <w:r>
        <w:rPr>
          <w:rFonts w:ascii="GHEA Grapalat" w:hAnsi="GHEA Grapalat" w:cs="Sylfaen"/>
          <w:i/>
          <w:szCs w:val="24"/>
          <w:lang w:val="hy-AM"/>
        </w:rPr>
        <w:t>2</w:t>
      </w:r>
    </w:p>
    <w:p w:rsidR="00C627AE" w:rsidRPr="00C627AE" w:rsidRDefault="00C627AE" w:rsidP="00C627AE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hy-AM"/>
        </w:rPr>
      </w:pPr>
      <w:r w:rsidRPr="00C627AE">
        <w:rPr>
          <w:rFonts w:ascii="GHEA Grapalat" w:hAnsi="GHEA Grapalat" w:cs="Arial"/>
          <w:color w:val="2C2D2E"/>
          <w:lang w:val="af-ZA"/>
        </w:rPr>
        <w:t>2/</w:t>
      </w:r>
      <w:r w:rsidRPr="00C627AE">
        <w:rPr>
          <w:rFonts w:ascii="Calibri" w:hAnsi="Calibri" w:cs="Calibri"/>
          <w:iCs/>
          <w:color w:val="2C2D2E"/>
          <w:lang w:val="af-ZA"/>
        </w:rPr>
        <w:t> </w:t>
      </w:r>
      <w:r w:rsidRPr="00C627AE">
        <w:rPr>
          <w:rFonts w:ascii="GHEA Grapalat" w:hAnsi="GHEA Grapalat" w:cs="Arial"/>
          <w:color w:val="2C2D2E"/>
          <w:lang w:val="af-ZA"/>
        </w:rPr>
        <w:t>ՄԱՍ II-</w:t>
      </w:r>
      <w:r w:rsidRPr="00C627AE">
        <w:rPr>
          <w:rFonts w:ascii="GHEA Grapalat" w:hAnsi="GHEA Grapalat" w:cs="Arial"/>
          <w:color w:val="2C2D2E"/>
          <w:lang w:val="hy-AM"/>
        </w:rPr>
        <w:t>ի 2-րդ կետի</w:t>
      </w:r>
      <w:r w:rsidRPr="00C627AE">
        <w:rPr>
          <w:rFonts w:ascii="Calibri" w:hAnsi="Calibri" w:cs="Calibri"/>
          <w:color w:val="2C2D2E"/>
          <w:lang w:val="hy-AM"/>
        </w:rPr>
        <w:t> </w:t>
      </w:r>
      <w:r w:rsidRPr="00C627AE">
        <w:rPr>
          <w:rFonts w:ascii="GHEA Grapalat" w:hAnsi="GHEA Grapalat" w:cs="Arial"/>
          <w:color w:val="2C2D2E"/>
          <w:lang w:val="hy-AM"/>
        </w:rPr>
        <w:t>2.4.1 ենթակետի համաձայն՝ մասնակիցը պետք է ներկայացնի</w:t>
      </w:r>
      <w:r w:rsidRPr="00C627AE">
        <w:rPr>
          <w:rFonts w:ascii="Calibri" w:hAnsi="Calibri" w:cs="Calibri"/>
          <w:color w:val="2C2D2E"/>
          <w:lang w:val="hy-AM"/>
        </w:rPr>
        <w:t> 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հրավերի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1-ին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մասի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2.4.1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կետի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>.</w:t>
      </w:r>
    </w:p>
    <w:p w:rsidR="00C627AE" w:rsidRPr="00C627AE" w:rsidRDefault="00C627AE" w:rsidP="00C627AE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hy-AM"/>
        </w:rPr>
      </w:pPr>
      <w:r w:rsidRPr="00C627AE">
        <w:rPr>
          <w:rFonts w:ascii="GHEA Grapalat" w:hAnsi="GHEA Grapalat" w:cs="Arial"/>
          <w:color w:val="2C2D2E"/>
          <w:lang w:val="es-ES"/>
        </w:rPr>
        <w:t xml:space="preserve">1) 1-ին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ենթակետով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պահանջվող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փաստաթղթերը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>,</w:t>
      </w:r>
    </w:p>
    <w:p w:rsidR="00C627AE" w:rsidRPr="00C627AE" w:rsidRDefault="00C627AE" w:rsidP="00C627AE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hy-AM"/>
        </w:rPr>
      </w:pPr>
      <w:r w:rsidRPr="00C627AE">
        <w:rPr>
          <w:rFonts w:ascii="GHEA Grapalat" w:hAnsi="GHEA Grapalat" w:cs="Arial"/>
          <w:color w:val="2C2D2E"/>
          <w:lang w:val="es-ES"/>
        </w:rPr>
        <w:lastRenderedPageBreak/>
        <w:t xml:space="preserve">2) 2-րդ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ենթակետով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նախատեսված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տեղեկատվությունը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՝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համաձայն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հավելված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N 1.2 ի և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այդ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ենթակետով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պահանջվող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փաստաթղթերը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>,</w:t>
      </w:r>
    </w:p>
    <w:p w:rsidR="00C627AE" w:rsidRPr="00C627AE" w:rsidRDefault="00C627AE" w:rsidP="00C627AE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hy-AM"/>
        </w:rPr>
      </w:pPr>
      <w:r w:rsidRPr="00C627AE">
        <w:rPr>
          <w:rFonts w:ascii="GHEA Grapalat" w:hAnsi="GHEA Grapalat" w:cs="Arial"/>
          <w:color w:val="2C2D2E"/>
          <w:lang w:val="es-ES"/>
        </w:rPr>
        <w:t xml:space="preserve">3) 3-րդ </w:t>
      </w:r>
      <w:proofErr w:type="spellStart"/>
      <w:proofErr w:type="gramStart"/>
      <w:r w:rsidRPr="00C627AE">
        <w:rPr>
          <w:rFonts w:ascii="GHEA Grapalat" w:hAnsi="GHEA Grapalat" w:cs="Arial"/>
          <w:color w:val="2C2D2E"/>
          <w:lang w:val="es-ES"/>
        </w:rPr>
        <w:t>ենթակետով</w:t>
      </w:r>
      <w:proofErr w:type="spellEnd"/>
      <w:r w:rsidRPr="00C627AE">
        <w:rPr>
          <w:rFonts w:ascii="Calibri" w:hAnsi="Calibri" w:cs="Calibri"/>
          <w:color w:val="2C2D2E"/>
          <w:lang w:val="es-ES"/>
        </w:rPr>
        <w:t> </w:t>
      </w:r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սահմանված</w:t>
      </w:r>
      <w:proofErr w:type="spellEnd"/>
      <w:proofErr w:type="gram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պահանջներին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բավարարելու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վերաբերյալ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տեղեկատվություն</w:t>
      </w:r>
      <w:proofErr w:type="spellEnd"/>
      <w:r w:rsidRPr="00C627AE">
        <w:rPr>
          <w:rFonts w:ascii="GHEA Grapalat" w:hAnsi="GHEA Grapalat" w:cs="GHEA Grapalat"/>
          <w:color w:val="2C2D2E"/>
          <w:lang w:val="es-ES"/>
        </w:rPr>
        <w:t>՝</w:t>
      </w:r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համաձայն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հավելված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N 1.3-</w:t>
      </w:r>
      <w:r w:rsidRPr="00C627AE">
        <w:rPr>
          <w:rFonts w:ascii="GHEA Grapalat" w:hAnsi="GHEA Grapalat" w:cs="GHEA Grapalat"/>
          <w:color w:val="2C2D2E"/>
          <w:lang w:val="es-ES"/>
        </w:rPr>
        <w:t>ի</w:t>
      </w:r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r w:rsidRPr="00C627AE">
        <w:rPr>
          <w:rFonts w:ascii="GHEA Grapalat" w:hAnsi="GHEA Grapalat" w:cs="GHEA Grapalat"/>
          <w:color w:val="2C2D2E"/>
          <w:lang w:val="es-ES"/>
        </w:rPr>
        <w:t>և</w:t>
      </w:r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այդ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ենթակետով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պահանջվող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GHEA Grapalat"/>
          <w:color w:val="2C2D2E"/>
          <w:lang w:val="es-ES"/>
        </w:rPr>
        <w:t>փաստաթղթերը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>,</w:t>
      </w:r>
    </w:p>
    <w:p w:rsidR="00C627AE" w:rsidRPr="00C627AE" w:rsidRDefault="00C627AE" w:rsidP="00C627AE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hy-AM"/>
        </w:rPr>
      </w:pPr>
      <w:proofErr w:type="gramStart"/>
      <w:r w:rsidRPr="00C627AE">
        <w:rPr>
          <w:rFonts w:ascii="GHEA Grapalat" w:hAnsi="GHEA Grapalat" w:cs="Arial"/>
          <w:color w:val="2C2D2E"/>
          <w:lang w:val="es-ES"/>
        </w:rPr>
        <w:t>4) )</w:t>
      </w:r>
      <w:proofErr w:type="gramEnd"/>
      <w:r w:rsidRPr="00C627AE">
        <w:rPr>
          <w:rFonts w:ascii="GHEA Grapalat" w:hAnsi="GHEA Grapalat" w:cs="Arial"/>
          <w:color w:val="2C2D2E"/>
          <w:lang w:val="es-ES"/>
        </w:rPr>
        <w:t xml:space="preserve"> 4-րդ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ենթակետով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նախատեսված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տեղեկատվությունը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՝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համաձայն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հավելված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N 1.4 ի և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դրանով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պահանջվող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lang w:val="es-ES"/>
        </w:rPr>
        <w:t>փաստաթղթերը</w:t>
      </w:r>
      <w:proofErr w:type="spellEnd"/>
      <w:r w:rsidRPr="00C627AE">
        <w:rPr>
          <w:rFonts w:ascii="GHEA Grapalat" w:hAnsi="GHEA Grapalat" w:cs="Arial"/>
          <w:color w:val="2C2D2E"/>
          <w:lang w:val="es-ES"/>
        </w:rPr>
        <w:t>,</w:t>
      </w:r>
    </w:p>
    <w:p w:rsidR="00C627AE" w:rsidRPr="00C627AE" w:rsidRDefault="00C627AE" w:rsidP="00C627AE">
      <w:pPr>
        <w:pStyle w:val="NormalWeb"/>
        <w:shd w:val="clear" w:color="auto" w:fill="FFFFFF"/>
        <w:spacing w:after="165" w:afterAutospacing="0"/>
        <w:ind w:firstLine="567"/>
        <w:jc w:val="both"/>
        <w:rPr>
          <w:rFonts w:ascii="Arial" w:hAnsi="Arial" w:cs="Arial"/>
          <w:color w:val="2C2D2E"/>
          <w:lang w:val="hy-AM"/>
        </w:rPr>
      </w:pPr>
      <w:proofErr w:type="spellStart"/>
      <w:r w:rsidRPr="00C627AE">
        <w:rPr>
          <w:rFonts w:ascii="GHEA Grapalat" w:hAnsi="GHEA Grapalat" w:cs="Arial"/>
          <w:iCs/>
          <w:color w:val="2C2D2E"/>
          <w:lang w:val="es-ES"/>
        </w:rPr>
        <w:t>հրավերի</w:t>
      </w:r>
      <w:proofErr w:type="spellEnd"/>
      <w:r w:rsidRPr="00C627AE">
        <w:rPr>
          <w:rFonts w:ascii="GHEA Grapalat" w:hAnsi="GHEA Grapalat" w:cs="Arial"/>
          <w:iCs/>
          <w:color w:val="2C2D2E"/>
          <w:lang w:val="es-ES"/>
        </w:rPr>
        <w:t xml:space="preserve"> ՄԱՍ</w:t>
      </w:r>
      <w:r w:rsidRPr="00C627AE">
        <w:rPr>
          <w:rFonts w:ascii="Calibri" w:hAnsi="Calibri" w:cs="Calibri"/>
          <w:iCs/>
          <w:color w:val="2C2D2E"/>
          <w:lang w:val="es-ES"/>
        </w:rPr>
        <w:t> </w:t>
      </w:r>
      <w:r w:rsidRPr="00C627AE">
        <w:rPr>
          <w:rFonts w:ascii="GHEA Grapalat" w:hAnsi="GHEA Grapalat" w:cs="Arial"/>
          <w:iCs/>
          <w:color w:val="2C2D2E"/>
          <w:lang w:val="af-ZA"/>
        </w:rPr>
        <w:t>I-ը</w:t>
      </w:r>
      <w:r w:rsidRPr="00C627AE">
        <w:rPr>
          <w:rFonts w:ascii="Calibri" w:hAnsi="Calibri" w:cs="Calibri"/>
          <w:iCs/>
          <w:color w:val="2C2D2E"/>
          <w:lang w:val="af-ZA"/>
        </w:rPr>
        <w:t> </w:t>
      </w:r>
      <w:r w:rsidRPr="00C627AE">
        <w:rPr>
          <w:rFonts w:ascii="GHEA Grapalat" w:hAnsi="GHEA Grapalat" w:cs="Arial"/>
          <w:iCs/>
          <w:color w:val="2C2D2E"/>
          <w:lang w:val="es-ES"/>
        </w:rPr>
        <w:t xml:space="preserve">2.4.1 </w:t>
      </w:r>
      <w:proofErr w:type="spellStart"/>
      <w:r w:rsidRPr="00C627AE">
        <w:rPr>
          <w:rFonts w:ascii="GHEA Grapalat" w:hAnsi="GHEA Grapalat" w:cs="Arial"/>
          <w:iCs/>
          <w:color w:val="2C2D2E"/>
          <w:lang w:val="es-ES"/>
        </w:rPr>
        <w:t>կետ</w:t>
      </w:r>
      <w:proofErr w:type="spellEnd"/>
      <w:r w:rsidRPr="00C627AE">
        <w:rPr>
          <w:rFonts w:ascii="GHEA Grapalat" w:hAnsi="GHEA Grapalat" w:cs="Arial"/>
          <w:iCs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iCs/>
          <w:color w:val="2C2D2E"/>
          <w:lang w:val="es-ES"/>
        </w:rPr>
        <w:t>չունի</w:t>
      </w:r>
      <w:proofErr w:type="spellEnd"/>
      <w:r w:rsidRPr="00C627AE">
        <w:rPr>
          <w:rFonts w:ascii="GHEA Grapalat" w:hAnsi="GHEA Grapalat" w:cs="Arial"/>
          <w:iCs/>
          <w:color w:val="2C2D2E"/>
          <w:lang w:val="es-ES"/>
        </w:rPr>
        <w:t xml:space="preserve">, </w:t>
      </w:r>
      <w:proofErr w:type="spellStart"/>
      <w:r w:rsidRPr="00C627AE">
        <w:rPr>
          <w:rFonts w:ascii="GHEA Grapalat" w:hAnsi="GHEA Grapalat" w:cs="Arial"/>
          <w:iCs/>
          <w:color w:val="2C2D2E"/>
          <w:lang w:val="es-ES"/>
        </w:rPr>
        <w:t>առավել</w:t>
      </w:r>
      <w:proofErr w:type="spellEnd"/>
      <w:r w:rsidRPr="00C627AE">
        <w:rPr>
          <w:rFonts w:ascii="GHEA Grapalat" w:hAnsi="GHEA Grapalat" w:cs="Arial"/>
          <w:iCs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iCs/>
          <w:color w:val="2C2D2E"/>
          <w:lang w:val="es-ES"/>
        </w:rPr>
        <w:t>ևս</w:t>
      </w:r>
      <w:proofErr w:type="spellEnd"/>
      <w:r w:rsidRPr="00C627AE">
        <w:rPr>
          <w:rFonts w:ascii="GHEA Grapalat" w:hAnsi="GHEA Grapalat" w:cs="Arial"/>
          <w:iCs/>
          <w:color w:val="2C2D2E"/>
          <w:lang w:val="es-ES"/>
        </w:rPr>
        <w:t xml:space="preserve"> 2.4.1 </w:t>
      </w:r>
      <w:proofErr w:type="spellStart"/>
      <w:r w:rsidRPr="00C627AE">
        <w:rPr>
          <w:rFonts w:ascii="GHEA Grapalat" w:hAnsi="GHEA Grapalat" w:cs="Arial"/>
          <w:iCs/>
          <w:color w:val="2C2D2E"/>
          <w:lang w:val="es-ES"/>
        </w:rPr>
        <w:t>կետի</w:t>
      </w:r>
      <w:proofErr w:type="spellEnd"/>
      <w:r w:rsidRPr="00C627AE">
        <w:rPr>
          <w:rFonts w:ascii="GHEA Grapalat" w:hAnsi="GHEA Grapalat" w:cs="Arial"/>
          <w:iCs/>
          <w:color w:val="2C2D2E"/>
          <w:lang w:val="es-ES"/>
        </w:rPr>
        <w:t xml:space="preserve"> </w:t>
      </w:r>
      <w:proofErr w:type="spellStart"/>
      <w:r w:rsidRPr="00C627AE">
        <w:rPr>
          <w:rFonts w:ascii="GHEA Grapalat" w:hAnsi="GHEA Grapalat" w:cs="Arial"/>
          <w:iCs/>
          <w:color w:val="2C2D2E"/>
          <w:lang w:val="es-ES"/>
        </w:rPr>
        <w:t>ենթակետեր</w:t>
      </w:r>
      <w:proofErr w:type="spellEnd"/>
    </w:p>
    <w:p w:rsidR="00D66B54" w:rsidRPr="00C627AE" w:rsidRDefault="00D66B54" w:rsidP="00D66B54">
      <w:pPr>
        <w:ind w:firstLine="630"/>
        <w:rPr>
          <w:rFonts w:ascii="GHEA Grapalat" w:hAnsi="GHEA Grapalat" w:cs="Sylfaen"/>
          <w:szCs w:val="24"/>
          <w:lang w:val="hy-AM"/>
        </w:rPr>
      </w:pPr>
    </w:p>
    <w:p w:rsidR="00D66B54" w:rsidRPr="00123BD7" w:rsidRDefault="00D66B54" w:rsidP="00D66B54">
      <w:pPr>
        <w:ind w:firstLine="630"/>
        <w:rPr>
          <w:rFonts w:ascii="GHEA Grapalat" w:hAnsi="GHEA Grapalat" w:cs="Sylfaen"/>
          <w:i/>
          <w:szCs w:val="24"/>
          <w:lang w:val="hy-AM"/>
        </w:rPr>
      </w:pPr>
      <w:r w:rsidRPr="001601FF">
        <w:rPr>
          <w:rFonts w:ascii="GHEA Grapalat" w:hAnsi="GHEA Grapalat" w:cs="Sylfaen"/>
          <w:i/>
          <w:szCs w:val="24"/>
          <w:lang w:val="af-ZA"/>
        </w:rPr>
        <w:t xml:space="preserve">Պարզաբանում </w:t>
      </w:r>
      <w:r>
        <w:rPr>
          <w:rFonts w:ascii="GHEA Grapalat" w:hAnsi="GHEA Grapalat" w:cs="Sylfaen"/>
          <w:i/>
          <w:szCs w:val="24"/>
          <w:lang w:val="hy-AM"/>
        </w:rPr>
        <w:t>2</w:t>
      </w:r>
    </w:p>
    <w:p w:rsidR="00D66B54" w:rsidRPr="00357B94" w:rsidRDefault="00D66B54" w:rsidP="00D66B54">
      <w:pPr>
        <w:ind w:firstLine="630"/>
        <w:rPr>
          <w:rFonts w:ascii="GHEA Grapalat" w:hAnsi="GHEA Grapalat" w:cs="Sylfaen"/>
          <w:szCs w:val="24"/>
          <w:lang w:val="af-ZA"/>
        </w:rPr>
      </w:pPr>
      <w:r w:rsidRPr="00357B94">
        <w:rPr>
          <w:rFonts w:ascii="GHEA Grapalat" w:hAnsi="GHEA Grapalat" w:cs="Sylfaen"/>
          <w:szCs w:val="24"/>
          <w:lang w:val="af-ZA"/>
        </w:rPr>
        <w:t>Հարգելի գործընկեր, տեղեկացնում եմ, որ հրավերում կատարվել է փոփոխություն</w:t>
      </w:r>
      <w:r w:rsidR="00C627AE">
        <w:rPr>
          <w:rFonts w:ascii="GHEA Grapalat" w:hAnsi="GHEA Grapalat" w:cs="Sylfaen"/>
          <w:szCs w:val="24"/>
          <w:lang w:val="hy-AM"/>
        </w:rPr>
        <w:t>, ներկայացված տեխնիկական վրիպումը վերացվել է</w:t>
      </w:r>
      <w:r w:rsidRPr="00357B94">
        <w:rPr>
          <w:rFonts w:ascii="GHEA Grapalat" w:hAnsi="GHEA Grapalat" w:cs="Sylfaen"/>
          <w:szCs w:val="24"/>
          <w:lang w:val="af-ZA"/>
        </w:rPr>
        <w:t>։</w:t>
      </w:r>
    </w:p>
    <w:p w:rsidR="00D66B54" w:rsidRDefault="00D66B54" w:rsidP="00D66B54">
      <w:pPr>
        <w:spacing w:after="240"/>
        <w:ind w:firstLine="709"/>
        <w:jc w:val="both"/>
        <w:rPr>
          <w:rFonts w:ascii="GHEA Grapalat" w:hAnsi="GHEA Grapalat" w:cs="Sylfaen"/>
          <w:lang w:val="hy-AM"/>
        </w:rPr>
      </w:pPr>
    </w:p>
    <w:p w:rsidR="00D66B54" w:rsidRDefault="00C627AE" w:rsidP="00D66B54">
      <w:pPr>
        <w:spacing w:after="240"/>
        <w:ind w:firstLine="709"/>
        <w:jc w:val="both"/>
        <w:rPr>
          <w:rFonts w:ascii="GHEA Grapalat" w:hAnsi="GHEA Grapalat" w:cs="Sylfaen"/>
          <w:i/>
          <w:lang w:val="hy-AM"/>
        </w:rPr>
      </w:pPr>
      <w:r w:rsidRPr="00C627AE">
        <w:rPr>
          <w:rFonts w:ascii="GHEA Grapalat" w:hAnsi="GHEA Grapalat" w:cs="Sylfaen"/>
          <w:i/>
          <w:lang w:val="hy-AM"/>
        </w:rPr>
        <w:t>Հարցադրում 3</w:t>
      </w:r>
    </w:p>
    <w:p w:rsidR="00C627AE" w:rsidRPr="00C627AE" w:rsidRDefault="00C627AE" w:rsidP="00C627AE">
      <w:pPr>
        <w:shd w:val="clear" w:color="auto" w:fill="FFFFFF"/>
        <w:spacing w:before="100" w:beforeAutospacing="1" w:after="165"/>
        <w:ind w:firstLine="567"/>
        <w:jc w:val="both"/>
        <w:rPr>
          <w:rFonts w:ascii="Arial" w:hAnsi="Arial" w:cs="Arial"/>
          <w:color w:val="2C2D2E"/>
          <w:szCs w:val="24"/>
          <w:lang w:val="hy-AM" w:eastAsia="en-US"/>
        </w:rPr>
      </w:pPr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3/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անբաժանելի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մաս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հանդիսացող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պայմանագրի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նախագծի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օրացուցային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գրաֆիկում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նշված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չեն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աշխատանքների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առանձին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տեսակների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կատարման</w:t>
      </w:r>
      <w:proofErr w:type="spellEnd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 xml:space="preserve"> </w:t>
      </w:r>
      <w:proofErr w:type="spellStart"/>
      <w:r w:rsidRPr="00C627AE">
        <w:rPr>
          <w:rFonts w:ascii="GHEA Grapalat" w:hAnsi="GHEA Grapalat" w:cs="Arial"/>
          <w:color w:val="2C2D2E"/>
          <w:szCs w:val="24"/>
          <w:lang w:val="es-ES" w:eastAsia="en-US"/>
        </w:rPr>
        <w:t>ժամկետները</w:t>
      </w:r>
      <w:proofErr w:type="spellEnd"/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5635"/>
        <w:gridCol w:w="1567"/>
        <w:gridCol w:w="1567"/>
      </w:tblGrid>
      <w:tr w:rsidR="00C627AE" w:rsidRPr="00C627AE" w:rsidTr="00C627AE">
        <w:trPr>
          <w:trHeight w:val="15"/>
          <w:jc w:val="center"/>
        </w:trPr>
        <w:tc>
          <w:tcPr>
            <w:tcW w:w="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N</w:t>
            </w:r>
            <w:r w:rsidRPr="00C627AE">
              <w:rPr>
                <w:rFonts w:ascii="Calibri" w:hAnsi="Calibri" w:cs="Calibri"/>
                <w:color w:val="2C2D2E"/>
                <w:sz w:val="20"/>
                <w:lang w:val="pt-BR" w:eastAsia="en-US"/>
              </w:rPr>
              <w:t> </w:t>
            </w:r>
            <w:r w:rsidRPr="00C627AE">
              <w:rPr>
                <w:rFonts w:ascii="GHEA Grapalat" w:hAnsi="GHEA Grapalat" w:cs="GHEA Grapalat"/>
                <w:color w:val="2C2D2E"/>
                <w:sz w:val="20"/>
                <w:lang w:val="pt-BR" w:eastAsia="en-US"/>
              </w:rPr>
              <w:t>ը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/</w:t>
            </w:r>
            <w:r w:rsidRPr="00C627AE">
              <w:rPr>
                <w:rFonts w:ascii="GHEA Grapalat" w:hAnsi="GHEA Grapalat" w:cs="GHEA Grapalat"/>
                <w:color w:val="2C2D2E"/>
                <w:sz w:val="20"/>
                <w:lang w:val="pt-BR" w:eastAsia="en-US"/>
              </w:rPr>
              <w:t>կ</w:t>
            </w:r>
          </w:p>
        </w:tc>
        <w:tc>
          <w:tcPr>
            <w:tcW w:w="563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Կապալառուի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կողմից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կատարվելիք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աշխատանքների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առանձին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տեսակների</w:t>
            </w:r>
          </w:p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անվանումներ</w:t>
            </w:r>
          </w:p>
        </w:tc>
        <w:tc>
          <w:tcPr>
            <w:tcW w:w="31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Աշխատանքների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կատարման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ժամկետը</w:t>
            </w:r>
          </w:p>
        </w:tc>
      </w:tr>
      <w:tr w:rsidR="00C627AE" w:rsidRPr="00C627AE" w:rsidTr="00C627AE">
        <w:trPr>
          <w:trHeight w:val="1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627AE" w:rsidRPr="00C627AE" w:rsidRDefault="00C627AE" w:rsidP="00C627AE">
            <w:pPr>
              <w:rPr>
                <w:rFonts w:ascii="Arial" w:hAnsi="Arial" w:cs="Arial"/>
                <w:color w:val="2C2D2E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627AE" w:rsidRPr="00C627AE" w:rsidRDefault="00C627AE" w:rsidP="00C627AE">
            <w:pPr>
              <w:rPr>
                <w:rFonts w:ascii="Arial" w:hAnsi="Arial" w:cs="Arial"/>
                <w:color w:val="2C2D2E"/>
                <w:sz w:val="20"/>
                <w:lang w:eastAsia="en-US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Սկիզբը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Ավարտը</w:t>
            </w:r>
          </w:p>
        </w:tc>
      </w:tr>
      <w:tr w:rsidR="00C627AE" w:rsidRPr="00C627AE" w:rsidTr="00C627AE">
        <w:trPr>
          <w:trHeight w:val="15"/>
          <w:jc w:val="center"/>
        </w:trPr>
        <w:tc>
          <w:tcPr>
            <w:tcW w:w="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1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Նախապատրաստական աշխատանքներ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</w:tr>
      <w:tr w:rsidR="00C627AE" w:rsidRPr="00C627AE" w:rsidTr="00C627AE">
        <w:trPr>
          <w:trHeight w:val="15"/>
          <w:jc w:val="center"/>
        </w:trPr>
        <w:tc>
          <w:tcPr>
            <w:tcW w:w="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2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Քանդման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աշխատանքներ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</w:tr>
      <w:tr w:rsidR="00C627AE" w:rsidRPr="00C627AE" w:rsidTr="00C627AE">
        <w:trPr>
          <w:trHeight w:val="15"/>
          <w:jc w:val="center"/>
        </w:trPr>
        <w:tc>
          <w:tcPr>
            <w:tcW w:w="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3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Հիմնային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աշխատանքներ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</w:tr>
      <w:tr w:rsidR="00C627AE" w:rsidRPr="00C627AE" w:rsidTr="00C627AE">
        <w:trPr>
          <w:trHeight w:val="15"/>
          <w:jc w:val="center"/>
        </w:trPr>
        <w:tc>
          <w:tcPr>
            <w:tcW w:w="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4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Պատերի երեսպատում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</w:tr>
      <w:tr w:rsidR="00C627AE" w:rsidRPr="00C627AE" w:rsidTr="00C627AE">
        <w:trPr>
          <w:trHeight w:val="15"/>
          <w:jc w:val="center"/>
        </w:trPr>
        <w:tc>
          <w:tcPr>
            <w:tcW w:w="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5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Այլ աշխատանքներ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Arial" w:hAnsi="Arial" w:cs="Arial"/>
                <w:color w:val="2C2D2E"/>
                <w:sz w:val="20"/>
                <w:lang w:eastAsia="en-US"/>
              </w:rPr>
              <w:t> </w:t>
            </w:r>
          </w:p>
        </w:tc>
      </w:tr>
      <w:tr w:rsidR="00C627AE" w:rsidRPr="00C627AE" w:rsidTr="00C627AE">
        <w:trPr>
          <w:trHeight w:val="15"/>
          <w:jc w:val="center"/>
        </w:trPr>
        <w:tc>
          <w:tcPr>
            <w:tcW w:w="621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b/>
                <w:bCs/>
                <w:color w:val="2C2D2E"/>
                <w:sz w:val="20"/>
                <w:lang w:val="pt-BR" w:eastAsia="en-US"/>
              </w:rPr>
              <w:t>ԸՆԴԱՄԵՆԸ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Պայմանագրի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ուժի մեջ մտնելու օրը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627AE" w:rsidRPr="00C627AE" w:rsidRDefault="00C627AE" w:rsidP="00C627AE">
            <w:pPr>
              <w:spacing w:before="100" w:beforeAutospacing="1" w:after="165"/>
              <w:jc w:val="center"/>
              <w:rPr>
                <w:rFonts w:ascii="Arial" w:hAnsi="Arial" w:cs="Arial"/>
                <w:color w:val="2C2D2E"/>
                <w:sz w:val="20"/>
                <w:lang w:eastAsia="en-US"/>
              </w:rPr>
            </w:pP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Պայմանագրի</w:t>
            </w:r>
            <w:r w:rsidRPr="00C627AE">
              <w:rPr>
                <w:rFonts w:ascii="Calibri" w:hAnsi="Calibri" w:cs="Arial"/>
                <w:color w:val="2C2D2E"/>
                <w:sz w:val="20"/>
                <w:lang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pt-BR" w:eastAsia="en-US"/>
              </w:rPr>
              <w:t>ուժի մեջ մտնելու օրվանից հաշված</w:t>
            </w:r>
            <w:r w:rsidRPr="00C627AE">
              <w:rPr>
                <w:rFonts w:ascii="Calibri" w:hAnsi="Calibri" w:cs="Calibri"/>
                <w:color w:val="2C2D2E"/>
                <w:sz w:val="20"/>
                <w:lang w:val="pt-BR" w:eastAsia="en-US"/>
              </w:rPr>
              <w:t> </w:t>
            </w:r>
            <w:r w:rsidRPr="00C627AE">
              <w:rPr>
                <w:rFonts w:ascii="GHEA Grapalat" w:hAnsi="GHEA Grapalat" w:cs="Arial"/>
                <w:color w:val="2C2D2E"/>
                <w:sz w:val="20"/>
                <w:lang w:val="hy-AM" w:eastAsia="en-US"/>
              </w:rPr>
              <w:t>4 ամիս</w:t>
            </w:r>
          </w:p>
        </w:tc>
      </w:tr>
    </w:tbl>
    <w:p w:rsidR="00C627AE" w:rsidRPr="00123BD7" w:rsidRDefault="00C627AE" w:rsidP="00C627AE">
      <w:pPr>
        <w:ind w:firstLine="630"/>
        <w:rPr>
          <w:rFonts w:ascii="GHEA Grapalat" w:hAnsi="GHEA Grapalat" w:cs="Sylfaen"/>
          <w:i/>
          <w:szCs w:val="24"/>
          <w:lang w:val="hy-AM"/>
        </w:rPr>
      </w:pPr>
      <w:r w:rsidRPr="001601FF">
        <w:rPr>
          <w:rFonts w:ascii="GHEA Grapalat" w:hAnsi="GHEA Grapalat" w:cs="Sylfaen"/>
          <w:i/>
          <w:szCs w:val="24"/>
          <w:lang w:val="af-ZA"/>
        </w:rPr>
        <w:lastRenderedPageBreak/>
        <w:t xml:space="preserve">Պարզաբանում </w:t>
      </w:r>
      <w:r>
        <w:rPr>
          <w:rFonts w:ascii="GHEA Grapalat" w:hAnsi="GHEA Grapalat" w:cs="Sylfaen"/>
          <w:i/>
          <w:szCs w:val="24"/>
          <w:lang w:val="hy-AM"/>
        </w:rPr>
        <w:t>3</w:t>
      </w:r>
    </w:p>
    <w:p w:rsidR="00C627AE" w:rsidRPr="00C627AE" w:rsidRDefault="00C627AE" w:rsidP="00D66B54">
      <w:pPr>
        <w:spacing w:after="240"/>
        <w:ind w:firstLine="709"/>
        <w:jc w:val="both"/>
        <w:rPr>
          <w:rFonts w:ascii="GHEA Grapalat" w:hAnsi="GHEA Grapalat" w:cs="Sylfaen"/>
          <w:i/>
        </w:rPr>
      </w:pPr>
    </w:p>
    <w:p w:rsidR="00C627AE" w:rsidRPr="00357B94" w:rsidRDefault="00C627AE" w:rsidP="00C627AE">
      <w:pPr>
        <w:ind w:firstLine="630"/>
        <w:rPr>
          <w:rFonts w:ascii="GHEA Grapalat" w:hAnsi="GHEA Grapalat" w:cs="Sylfaen"/>
          <w:szCs w:val="24"/>
          <w:lang w:val="af-ZA"/>
        </w:rPr>
      </w:pPr>
      <w:r w:rsidRPr="00357B94">
        <w:rPr>
          <w:rFonts w:ascii="GHEA Grapalat" w:hAnsi="GHEA Grapalat" w:cs="Sylfaen"/>
          <w:szCs w:val="24"/>
          <w:lang w:val="af-ZA"/>
        </w:rPr>
        <w:t xml:space="preserve">Հարգելի գործընկեր, տեղեկացնում եմ, որ </w:t>
      </w:r>
      <w:r>
        <w:rPr>
          <w:rFonts w:ascii="GHEA Grapalat" w:hAnsi="GHEA Grapalat" w:cs="Sylfaen"/>
          <w:szCs w:val="24"/>
          <w:lang w:val="hy-AM"/>
        </w:rPr>
        <w:t xml:space="preserve">պայմանագրի անբաժանելի մաս հանդիսացող նախագծի օրացուցային գրաֆիկի առանձին աշխատանքների տեսակների ժամկետներին </w:t>
      </w:r>
      <w:r w:rsidR="000A5751">
        <w:rPr>
          <w:rFonts w:ascii="GHEA Grapalat" w:hAnsi="GHEA Grapalat" w:cs="Sylfaen"/>
          <w:szCs w:val="24"/>
          <w:lang w:val="hy-AM"/>
        </w:rPr>
        <w:t>կարող եք ծանոթ</w:t>
      </w:r>
      <w:bookmarkStart w:id="0" w:name="_GoBack"/>
      <w:bookmarkEnd w:id="0"/>
      <w:r>
        <w:rPr>
          <w:rFonts w:ascii="GHEA Grapalat" w:hAnsi="GHEA Grapalat" w:cs="Sylfaen"/>
          <w:szCs w:val="24"/>
          <w:lang w:val="hy-AM"/>
        </w:rPr>
        <w:t>անալ համապատասխան նախագծից, որը կտրամադրվի ըստ առաջացած պահանջի</w:t>
      </w:r>
      <w:r w:rsidRPr="00357B94">
        <w:rPr>
          <w:rFonts w:ascii="GHEA Grapalat" w:hAnsi="GHEA Grapalat" w:cs="Sylfaen"/>
          <w:szCs w:val="24"/>
          <w:lang w:val="af-ZA"/>
        </w:rPr>
        <w:t>։</w:t>
      </w:r>
    </w:p>
    <w:p w:rsidR="00D66B54" w:rsidRPr="00C627AE" w:rsidRDefault="00D66B54" w:rsidP="00D66B54">
      <w:pPr>
        <w:spacing w:after="240"/>
        <w:ind w:firstLine="709"/>
        <w:jc w:val="both"/>
        <w:rPr>
          <w:rFonts w:ascii="GHEA Grapalat" w:hAnsi="GHEA Grapalat" w:cs="Sylfaen"/>
          <w:lang w:val="af-ZA"/>
        </w:rPr>
      </w:pPr>
    </w:p>
    <w:p w:rsidR="00D66B54" w:rsidRPr="00DB694D" w:rsidRDefault="00D66B54" w:rsidP="00D66B54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94E03">
        <w:rPr>
          <w:rFonts w:ascii="GHEA Grapalat" w:hAnsi="GHEA Grapalat" w:cs="Sylfaen"/>
          <w:szCs w:val="24"/>
          <w:lang w:val="af-ZA"/>
        </w:rPr>
        <w:t xml:space="preserve"> </w:t>
      </w:r>
      <w:r w:rsidRPr="00DB694D">
        <w:rPr>
          <w:rFonts w:ascii="GHEA Grapalat" w:hAnsi="GHEA Grapalat" w:cs="Sylfaen"/>
          <w:szCs w:val="24"/>
          <w:lang w:val="af-ZA"/>
        </w:rPr>
        <w:t xml:space="preserve">Սույն հայտարարության հետ կապված լրացուցիչ տեղեկություններ ստանալու համար կարող եք </w:t>
      </w:r>
      <w:r w:rsidRPr="00C627AE">
        <w:rPr>
          <w:rFonts w:ascii="GHEA Grapalat" w:hAnsi="GHEA Grapalat" w:cs="Sylfaen"/>
          <w:szCs w:val="24"/>
          <w:lang w:val="af-ZA"/>
        </w:rPr>
        <w:t xml:space="preserve">դիմել </w:t>
      </w:r>
      <w:r w:rsidR="00C627AE" w:rsidRPr="00C627AE">
        <w:rPr>
          <w:rFonts w:ascii="GHEA Grapalat" w:hAnsi="GHEA Grapalat"/>
          <w:szCs w:val="24"/>
          <w:lang w:val="es-ES"/>
        </w:rPr>
        <w:t>ՀՀ</w:t>
      </w:r>
      <w:r w:rsidR="00C627AE" w:rsidRPr="00C627AE">
        <w:rPr>
          <w:rFonts w:ascii="GHEA Grapalat" w:hAnsi="GHEA Grapalat"/>
          <w:szCs w:val="24"/>
          <w:lang w:val="hy-AM"/>
        </w:rPr>
        <w:t xml:space="preserve"> </w:t>
      </w:r>
      <w:r w:rsidR="00C627AE" w:rsidRPr="00C627AE">
        <w:rPr>
          <w:rFonts w:ascii="GHEA Grapalat" w:hAnsi="GHEA Grapalat"/>
          <w:szCs w:val="24"/>
          <w:lang w:val="es-ES"/>
        </w:rPr>
        <w:t>ՇՄ</w:t>
      </w:r>
      <w:r w:rsidR="00C627AE" w:rsidRPr="00C627AE">
        <w:rPr>
          <w:rFonts w:ascii="GHEA Grapalat" w:hAnsi="GHEA Grapalat"/>
          <w:szCs w:val="24"/>
          <w:lang w:val="hy-AM"/>
        </w:rPr>
        <w:t xml:space="preserve"> </w:t>
      </w:r>
      <w:r w:rsidR="00C627AE" w:rsidRPr="00C627AE">
        <w:rPr>
          <w:rFonts w:ascii="GHEA Grapalat" w:hAnsi="GHEA Grapalat"/>
          <w:szCs w:val="24"/>
          <w:lang w:val="es-ES"/>
        </w:rPr>
        <w:t>ԱՀ-</w:t>
      </w:r>
      <w:r w:rsidR="00C627AE" w:rsidRPr="00C627AE">
        <w:rPr>
          <w:rFonts w:ascii="GHEA Grapalat" w:hAnsi="GHEA Grapalat"/>
          <w:szCs w:val="24"/>
          <w:lang w:val="hy-AM"/>
        </w:rPr>
        <w:t>ԳՀԱՇ</w:t>
      </w:r>
      <w:r w:rsidR="00C627AE" w:rsidRPr="00C627AE">
        <w:rPr>
          <w:rFonts w:ascii="GHEA Grapalat" w:hAnsi="GHEA Grapalat" w:cs="Sylfaen"/>
          <w:szCs w:val="24"/>
          <w:lang w:val="hy-AM"/>
        </w:rPr>
        <w:t>ՁԲ</w:t>
      </w:r>
      <w:r w:rsidR="00C627AE" w:rsidRPr="00C627AE">
        <w:rPr>
          <w:rFonts w:ascii="GHEA Grapalat" w:hAnsi="GHEA Grapalat"/>
          <w:szCs w:val="24"/>
          <w:lang w:val="es-ES"/>
        </w:rPr>
        <w:t>-</w:t>
      </w:r>
      <w:r w:rsidR="00C627AE" w:rsidRPr="00C627AE">
        <w:rPr>
          <w:rFonts w:ascii="GHEA Grapalat" w:hAnsi="GHEA Grapalat"/>
          <w:szCs w:val="24"/>
          <w:lang w:val="hy-AM"/>
        </w:rPr>
        <w:t>25/70</w:t>
      </w:r>
      <w:r w:rsidRPr="00C627AE">
        <w:rPr>
          <w:rFonts w:ascii="GHEA Grapalat" w:hAnsi="GHEA Grapalat" w:cs="Sylfaen"/>
          <w:szCs w:val="24"/>
          <w:lang w:val="af-ZA"/>
        </w:rPr>
        <w:t xml:space="preserve"> ծածկագրով</w:t>
      </w:r>
      <w:r w:rsidRPr="00DB694D">
        <w:rPr>
          <w:rFonts w:ascii="GHEA Grapalat" w:hAnsi="GHEA Grapalat" w:cs="Sylfaen"/>
          <w:szCs w:val="24"/>
          <w:lang w:val="af-ZA"/>
        </w:rPr>
        <w:t xml:space="preserve"> գնահատող հանձնաժողովի քարտուղար  </w:t>
      </w:r>
      <w:r w:rsidR="00C627AE">
        <w:rPr>
          <w:rFonts w:ascii="GHEA Grapalat" w:hAnsi="GHEA Grapalat" w:cs="Sylfaen"/>
          <w:szCs w:val="24"/>
          <w:lang w:val="af-ZA"/>
        </w:rPr>
        <w:t>Է․ Ղազար</w:t>
      </w:r>
      <w:r w:rsidRPr="006B6CC9">
        <w:rPr>
          <w:rFonts w:ascii="GHEA Grapalat" w:hAnsi="GHEA Grapalat" w:cs="Sylfaen"/>
          <w:szCs w:val="24"/>
          <w:lang w:val="af-ZA"/>
        </w:rPr>
        <w:t>յանին</w:t>
      </w:r>
      <w:r w:rsidRPr="00DB694D">
        <w:rPr>
          <w:rFonts w:ascii="GHEA Grapalat" w:hAnsi="GHEA Grapalat" w:cs="Sylfaen"/>
          <w:szCs w:val="24"/>
          <w:lang w:val="af-ZA"/>
        </w:rPr>
        <w:t>:</w:t>
      </w:r>
    </w:p>
    <w:p w:rsidR="00D66B54" w:rsidRPr="0046689D" w:rsidRDefault="00D66B54" w:rsidP="00D66B54">
      <w:pPr>
        <w:pStyle w:val="BodyTextIndent"/>
        <w:rPr>
          <w:rFonts w:ascii="GHEA Grapalat" w:hAnsi="GHEA Grapalat"/>
          <w:lang w:val="hy-AM"/>
        </w:rPr>
      </w:pPr>
      <w:r w:rsidRPr="009B7B8D">
        <w:rPr>
          <w:rFonts w:ascii="GHEA Grapalat" w:hAnsi="GHEA Grapalat"/>
          <w:lang w:val="af-ZA"/>
        </w:rPr>
        <w:t xml:space="preserve">Հեռախոս </w:t>
      </w:r>
      <w:r w:rsidRPr="009B7B8D">
        <w:rPr>
          <w:rFonts w:ascii="GHEA Grapalat" w:hAnsi="GHEA Grapalat"/>
          <w:lang w:val="hy-AM"/>
        </w:rPr>
        <w:t>/</w:t>
      </w:r>
      <w:r w:rsidR="00C627AE">
        <w:rPr>
          <w:rFonts w:ascii="GHEA Grapalat" w:hAnsi="GHEA Grapalat"/>
          <w:lang w:val="hy-AM"/>
        </w:rPr>
        <w:t>041/ 44-19-11</w:t>
      </w:r>
    </w:p>
    <w:p w:rsidR="00C627AE" w:rsidRPr="00C627AE" w:rsidRDefault="00C627AE" w:rsidP="00C627AE">
      <w:pPr>
        <w:shd w:val="clear" w:color="auto" w:fill="FFFFFF"/>
        <w:spacing w:line="270" w:lineRule="atLeast"/>
        <w:rPr>
          <w:rFonts w:ascii="Helvetica" w:hAnsi="Helvetica"/>
          <w:color w:val="2C2D2E"/>
          <w:sz w:val="20"/>
          <w:lang w:val="af-ZA" w:eastAsia="en-US"/>
        </w:rPr>
      </w:pPr>
      <w:r>
        <w:rPr>
          <w:rFonts w:ascii="GHEA Grapalat" w:hAnsi="GHEA Grapalat"/>
          <w:lang w:val="hy-AM"/>
        </w:rPr>
        <w:t xml:space="preserve">          </w:t>
      </w:r>
      <w:r w:rsidR="00D66B54" w:rsidRPr="009B7B8D">
        <w:rPr>
          <w:rFonts w:ascii="GHEA Grapalat" w:hAnsi="GHEA Grapalat"/>
          <w:lang w:val="af-ZA"/>
        </w:rPr>
        <w:t xml:space="preserve">Էլ. փոստ </w:t>
      </w:r>
      <w:r w:rsidRPr="00C627AE">
        <w:rPr>
          <w:rStyle w:val="Heading3Char"/>
          <w:rFonts w:ascii="GHEA Grapalat" w:hAnsi="GHEA Grapalat"/>
          <w:b w:val="0"/>
          <w:sz w:val="24"/>
          <w:szCs w:val="24"/>
          <w:u w:val="single"/>
          <w:lang w:val="af-ZA" w:eastAsia="en-US"/>
        </w:rPr>
        <w:t>ashotsk.gnum@inbox.ru</w:t>
      </w:r>
    </w:p>
    <w:p w:rsidR="00D66B54" w:rsidRPr="009B7B8D" w:rsidRDefault="000A5751" w:rsidP="00D66B54">
      <w:pPr>
        <w:pStyle w:val="BodyTextIndent"/>
        <w:rPr>
          <w:rFonts w:ascii="GHEA Grapalat" w:hAnsi="GHEA Grapalat"/>
          <w:lang w:val="af-ZA"/>
        </w:rPr>
      </w:pPr>
      <w:hyperlink r:id="rId4" w:history="1"/>
    </w:p>
    <w:p w:rsidR="00D66B54" w:rsidRPr="009B7B8D" w:rsidRDefault="00D66B54" w:rsidP="00D66B54">
      <w:pPr>
        <w:pStyle w:val="BodyTextInden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/>
          <w:lang w:val="af-ZA"/>
        </w:rPr>
        <w:t xml:space="preserve">Պատվիրատու </w:t>
      </w:r>
      <w:r w:rsidR="00C627AE">
        <w:rPr>
          <w:rFonts w:ascii="GHEA Grapalat" w:hAnsi="GHEA Grapalat"/>
          <w:lang w:val="hy-AM"/>
        </w:rPr>
        <w:t>Աշոցքի համայնքապետարան</w:t>
      </w:r>
    </w:p>
    <w:p w:rsidR="00D66B54" w:rsidRPr="009B7B8D" w:rsidRDefault="00D66B54" w:rsidP="00D66B54">
      <w:pPr>
        <w:pStyle w:val="BodyTextIndent3"/>
        <w:spacing w:after="240"/>
        <w:ind w:firstLine="709"/>
        <w:rPr>
          <w:rFonts w:ascii="GHEA Grapalat" w:hAnsi="GHEA Grapalat" w:cs="Sylfaen"/>
          <w:b w:val="0"/>
          <w:lang w:val="hy-AM"/>
        </w:rPr>
      </w:pPr>
    </w:p>
    <w:p w:rsidR="00D66B54" w:rsidRDefault="00D66B54" w:rsidP="00D66B54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D66B54" w:rsidRDefault="00D66B54" w:rsidP="00D66B54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D66B54" w:rsidRDefault="00D66B54" w:rsidP="00D66B54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93438B" w:rsidRDefault="0093438B"/>
    <w:sectPr w:rsidR="00934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B54"/>
    <w:rsid w:val="0006695F"/>
    <w:rsid w:val="000A5751"/>
    <w:rsid w:val="001E11E7"/>
    <w:rsid w:val="0093438B"/>
    <w:rsid w:val="00AB0BBB"/>
    <w:rsid w:val="00C627AE"/>
    <w:rsid w:val="00D6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A03C"/>
  <w15:chartTrackingRefBased/>
  <w15:docId w15:val="{F9E4B2EF-5B0A-4ED7-B608-50CD7F25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B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66B5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66B5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D66B5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D66B5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66B5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66B5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66B5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B0BB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1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15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gel.khachatryan@oncolog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user16</cp:lastModifiedBy>
  <cp:revision>4</cp:revision>
  <dcterms:created xsi:type="dcterms:W3CDTF">2025-09-04T06:45:00Z</dcterms:created>
  <dcterms:modified xsi:type="dcterms:W3CDTF">2025-09-04T11:44:00Z</dcterms:modified>
</cp:coreProperties>
</file>